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4B0" w:rsidRDefault="00B124B0" w:rsidP="00B124B0">
      <w:pPr>
        <w:jc w:val="center"/>
        <w:rPr>
          <w:rFonts w:ascii="华文新魏" w:eastAsia="华文新魏"/>
          <w:color w:val="FF0000"/>
          <w:sz w:val="72"/>
        </w:rPr>
      </w:pPr>
      <w:r>
        <w:rPr>
          <w:rFonts w:ascii="华文新魏" w:eastAsia="华文新魏" w:hint="eastAsia"/>
          <w:color w:val="FF0000"/>
          <w:sz w:val="72"/>
        </w:rPr>
        <w:t>北京科技大学教务处</w:t>
      </w:r>
    </w:p>
    <w:p w:rsidR="00B124B0" w:rsidRPr="00D7066B" w:rsidRDefault="00B124B0" w:rsidP="00B124B0">
      <w:pPr>
        <w:spacing w:beforeLines="100" w:before="312"/>
        <w:jc w:val="right"/>
        <w:rPr>
          <w:rFonts w:ascii="楷体" w:eastAsia="楷体" w:hAnsi="楷体" w:cs="Arial"/>
          <w:sz w:val="28"/>
          <w:szCs w:val="28"/>
        </w:rPr>
      </w:pPr>
      <w:bookmarkStart w:id="0" w:name="_GoBack"/>
      <w:r w:rsidRPr="00111133">
        <w:rPr>
          <w:rFonts w:ascii="楷体" w:eastAsia="楷体" w:hAnsi="楷体" w:cs="Arial" w:hint="eastAsia"/>
          <w:sz w:val="28"/>
          <w:szCs w:val="28"/>
        </w:rPr>
        <w:t>教通知【</w:t>
      </w:r>
      <w:r w:rsidRPr="00111133">
        <w:rPr>
          <w:rFonts w:ascii="楷体" w:eastAsia="楷体" w:hAnsi="楷体" w:cs="Arial"/>
          <w:sz w:val="28"/>
          <w:szCs w:val="28"/>
        </w:rPr>
        <w:t>20</w:t>
      </w:r>
      <w:r w:rsidRPr="00111133">
        <w:rPr>
          <w:rFonts w:ascii="楷体" w:eastAsia="楷体" w:hAnsi="楷体" w:cs="Arial" w:hint="eastAsia"/>
          <w:sz w:val="28"/>
          <w:szCs w:val="28"/>
        </w:rPr>
        <w:t>16】</w:t>
      </w:r>
      <w:r w:rsidR="00111133" w:rsidRPr="00111133">
        <w:rPr>
          <w:rFonts w:ascii="楷体" w:eastAsia="楷体" w:hAnsi="楷体" w:cs="Arial" w:hint="eastAsia"/>
          <w:sz w:val="28"/>
          <w:szCs w:val="28"/>
        </w:rPr>
        <w:t>93</w:t>
      </w:r>
      <w:r w:rsidRPr="00111133">
        <w:rPr>
          <w:rFonts w:ascii="楷体" w:eastAsia="楷体" w:hAnsi="楷体" w:cs="Arial" w:hint="eastAsia"/>
          <w:sz w:val="28"/>
          <w:szCs w:val="28"/>
        </w:rPr>
        <w:t>号</w:t>
      </w:r>
      <w:bookmarkEnd w:id="0"/>
    </w:p>
    <w:p w:rsidR="00B124B0" w:rsidRDefault="00B124B0" w:rsidP="00B124B0">
      <w:pPr>
        <w:jc w:val="center"/>
        <w:rPr>
          <w:rFonts w:ascii="Arial" w:eastAsia="华文新魏" w:hAnsi="Arial" w:cs="Arial"/>
          <w:sz w:val="24"/>
        </w:rPr>
      </w:pPr>
      <w:r>
        <w:rPr>
          <w:rFonts w:ascii="Arial" w:eastAsia="华文新魏"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99695</wp:posOffset>
                </wp:positionV>
                <wp:extent cx="5734050" cy="0"/>
                <wp:effectExtent l="38100" t="42545" r="38100" b="431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698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EBC93"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85pt" to="43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KOwIAAEUEAAAOAAAAZHJzL2Uyb0RvYy54bWysU02O0zAY3SNxByv7Nkkn7bRR0xFKWjYD&#10;VJrhAK7tNNY4tmW7TSvEFbgAEj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" strokecolor="red" strokeweight="5.5pt">
                <v:stroke linestyle="thinThick"/>
              </v:line>
            </w:pict>
          </mc:Fallback>
        </mc:AlternateContent>
      </w:r>
    </w:p>
    <w:p w:rsidR="00B834A8" w:rsidRDefault="00B229F7" w:rsidP="001C1E3F">
      <w:pPr>
        <w:spacing w:beforeLines="200" w:before="624" w:afterLines="100" w:after="312" w:line="360" w:lineRule="auto"/>
        <w:jc w:val="center"/>
      </w:pPr>
      <w:r w:rsidRPr="00B229F7">
        <w:rPr>
          <w:rFonts w:ascii="黑体" w:eastAsia="黑体" w:hAnsi="黑体" w:hint="eastAsia"/>
          <w:sz w:val="32"/>
          <w:szCs w:val="32"/>
        </w:rPr>
        <w:t>关于举办北京科技大学节能减排社会实践与科技竞赛启动仪式暨宣讲会的通知</w:t>
      </w:r>
    </w:p>
    <w:p w:rsidR="00593F82" w:rsidRPr="00593F82" w:rsidRDefault="00593F82" w:rsidP="00593F82">
      <w:pPr>
        <w:rPr>
          <w:rFonts w:ascii="仿宋" w:eastAsia="仿宋" w:hAnsi="仿宋"/>
          <w:sz w:val="28"/>
          <w:szCs w:val="28"/>
        </w:rPr>
      </w:pPr>
      <w:r>
        <w:rPr>
          <w:rFonts w:ascii="仿宋" w:eastAsia="仿宋" w:hAnsi="仿宋" w:hint="eastAsia"/>
          <w:sz w:val="28"/>
          <w:szCs w:val="28"/>
        </w:rPr>
        <w:t xml:space="preserve">    </w:t>
      </w:r>
      <w:r w:rsidRPr="00593F82">
        <w:rPr>
          <w:rFonts w:ascii="仿宋" w:eastAsia="仿宋" w:hAnsi="仿宋" w:hint="eastAsia"/>
          <w:sz w:val="28"/>
          <w:szCs w:val="28"/>
        </w:rPr>
        <w:t>能源与环境工程学院定于2016年10月28日（周五）19:30，在机电信息楼106教室举办北京科技大学节能减排社会实践与科技竞赛启动仪式暨宣讲会。届时往届全国大赛特等奖、一等奖优秀参赛队伍将在现场进行获奖作品说明和经验介绍，同时有专业指导老师对本届比赛进行说明。</w:t>
      </w:r>
    </w:p>
    <w:p w:rsidR="00593F82" w:rsidRPr="00593F82" w:rsidRDefault="00593F82" w:rsidP="00593F82">
      <w:pPr>
        <w:rPr>
          <w:rFonts w:ascii="仿宋" w:eastAsia="仿宋" w:hAnsi="仿宋"/>
          <w:sz w:val="28"/>
          <w:szCs w:val="28"/>
        </w:rPr>
      </w:pPr>
      <w:r>
        <w:rPr>
          <w:rFonts w:ascii="仿宋" w:eastAsia="仿宋" w:hAnsi="仿宋" w:hint="eastAsia"/>
          <w:sz w:val="28"/>
          <w:szCs w:val="28"/>
        </w:rPr>
        <w:t xml:space="preserve">    </w:t>
      </w:r>
      <w:r w:rsidRPr="00593F82">
        <w:rPr>
          <w:rFonts w:ascii="仿宋" w:eastAsia="仿宋" w:hAnsi="仿宋" w:hint="eastAsia"/>
          <w:sz w:val="28"/>
          <w:szCs w:val="28"/>
        </w:rPr>
        <w:t>本报告会可刷创新学分，欢迎有兴趣的同学前来观看。</w:t>
      </w:r>
    </w:p>
    <w:p w:rsidR="00593F82" w:rsidRPr="00593F82" w:rsidRDefault="00593F82" w:rsidP="00593F82">
      <w:pPr>
        <w:rPr>
          <w:rFonts w:ascii="仿宋" w:eastAsia="仿宋" w:hAnsi="仿宋"/>
          <w:sz w:val="28"/>
          <w:szCs w:val="28"/>
        </w:rPr>
      </w:pPr>
    </w:p>
    <w:p w:rsidR="00593F82" w:rsidRPr="00593F82" w:rsidRDefault="00932790" w:rsidP="00593F82">
      <w:pPr>
        <w:ind w:right="840"/>
        <w:jc w:val="right"/>
        <w:rPr>
          <w:rFonts w:ascii="仿宋" w:eastAsia="仿宋" w:hAnsi="仿宋"/>
          <w:sz w:val="28"/>
          <w:szCs w:val="28"/>
        </w:rPr>
      </w:pPr>
      <w:r>
        <w:rPr>
          <w:rFonts w:ascii="仿宋" w:eastAsia="仿宋" w:hAnsi="仿宋" w:hint="eastAsia"/>
          <w:sz w:val="28"/>
          <w:szCs w:val="28"/>
        </w:rPr>
        <w:t xml:space="preserve">  </w:t>
      </w:r>
      <w:r w:rsidR="00593F82" w:rsidRPr="00593F82">
        <w:rPr>
          <w:rFonts w:ascii="仿宋" w:eastAsia="仿宋" w:hAnsi="仿宋" w:hint="eastAsia"/>
          <w:sz w:val="28"/>
          <w:szCs w:val="28"/>
        </w:rPr>
        <w:t>教务处</w:t>
      </w:r>
    </w:p>
    <w:p w:rsidR="00D40217" w:rsidRPr="00D40217" w:rsidRDefault="00593F82" w:rsidP="00593F82">
      <w:pPr>
        <w:jc w:val="right"/>
        <w:rPr>
          <w:rFonts w:ascii="仿宋" w:eastAsia="仿宋" w:hAnsi="仿宋"/>
          <w:sz w:val="28"/>
          <w:szCs w:val="28"/>
        </w:rPr>
      </w:pPr>
      <w:r w:rsidRPr="00593F82">
        <w:rPr>
          <w:rFonts w:ascii="仿宋" w:eastAsia="仿宋" w:hAnsi="仿宋" w:hint="eastAsia"/>
          <w:sz w:val="28"/>
          <w:szCs w:val="28"/>
        </w:rPr>
        <w:t>2016年10月19日</w:t>
      </w:r>
    </w:p>
    <w:sectPr w:rsidR="00D40217" w:rsidRPr="00D402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42" w:rsidRDefault="002B4A42" w:rsidP="003F7374">
      <w:r>
        <w:separator/>
      </w:r>
    </w:p>
  </w:endnote>
  <w:endnote w:type="continuationSeparator" w:id="0">
    <w:p w:rsidR="002B4A42" w:rsidRDefault="002B4A42" w:rsidP="003F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charset w:val="86"/>
    <w:family w:val="auto"/>
    <w:pitch w:val="variable"/>
    <w:sig w:usb0="00000001" w:usb1="080F0000" w:usb2="00000010" w:usb3="00000000" w:csb0="00040000" w:csb1="00000000"/>
  </w:font>
  <w:font w:name="楷体">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altName w:val="Arial Unicode MS"/>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42" w:rsidRDefault="002B4A42" w:rsidP="003F7374">
      <w:r>
        <w:separator/>
      </w:r>
    </w:p>
  </w:footnote>
  <w:footnote w:type="continuationSeparator" w:id="0">
    <w:p w:rsidR="002B4A42" w:rsidRDefault="002B4A42" w:rsidP="003F7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76"/>
    <w:rsid w:val="00067A4A"/>
    <w:rsid w:val="00111133"/>
    <w:rsid w:val="001C1E3F"/>
    <w:rsid w:val="001E2AAD"/>
    <w:rsid w:val="002417CC"/>
    <w:rsid w:val="002B4A42"/>
    <w:rsid w:val="003F7374"/>
    <w:rsid w:val="00453F77"/>
    <w:rsid w:val="00466BCE"/>
    <w:rsid w:val="00593F82"/>
    <w:rsid w:val="005A2398"/>
    <w:rsid w:val="005E7208"/>
    <w:rsid w:val="007678B2"/>
    <w:rsid w:val="007913C0"/>
    <w:rsid w:val="007F0AA1"/>
    <w:rsid w:val="007F2E7D"/>
    <w:rsid w:val="008E5006"/>
    <w:rsid w:val="00932790"/>
    <w:rsid w:val="00983E02"/>
    <w:rsid w:val="00A13BA4"/>
    <w:rsid w:val="00B124B0"/>
    <w:rsid w:val="00B229F7"/>
    <w:rsid w:val="00B834A8"/>
    <w:rsid w:val="00C44746"/>
    <w:rsid w:val="00C77AC3"/>
    <w:rsid w:val="00D40217"/>
    <w:rsid w:val="00D63C29"/>
    <w:rsid w:val="00F04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1E7186-F07F-49E8-A9A4-4CB4CD9F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3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7374"/>
    <w:rPr>
      <w:sz w:val="18"/>
      <w:szCs w:val="18"/>
    </w:rPr>
  </w:style>
  <w:style w:type="paragraph" w:styleId="a5">
    <w:name w:val="footer"/>
    <w:basedOn w:val="a"/>
    <w:link w:val="a6"/>
    <w:uiPriority w:val="99"/>
    <w:unhideWhenUsed/>
    <w:rsid w:val="003F7374"/>
    <w:pPr>
      <w:tabs>
        <w:tab w:val="center" w:pos="4153"/>
        <w:tab w:val="right" w:pos="8306"/>
      </w:tabs>
      <w:snapToGrid w:val="0"/>
      <w:jc w:val="left"/>
    </w:pPr>
    <w:rPr>
      <w:sz w:val="18"/>
      <w:szCs w:val="18"/>
    </w:rPr>
  </w:style>
  <w:style w:type="character" w:customStyle="1" w:styleId="a6">
    <w:name w:val="页脚 字符"/>
    <w:basedOn w:val="a0"/>
    <w:link w:val="a5"/>
    <w:uiPriority w:val="99"/>
    <w:rsid w:val="003F73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MRZ</dc:creator>
  <cp:keywords/>
  <dc:description/>
  <cp:lastModifiedBy>User</cp:lastModifiedBy>
  <cp:revision>2</cp:revision>
  <dcterms:created xsi:type="dcterms:W3CDTF">2016-10-19T14:54:00Z</dcterms:created>
  <dcterms:modified xsi:type="dcterms:W3CDTF">2016-10-19T14:54:00Z</dcterms:modified>
</cp:coreProperties>
</file>